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E78" w:rsidRPr="00161CEF" w:rsidRDefault="00955E78" w:rsidP="00955E78">
      <w:pPr>
        <w:jc w:val="center"/>
        <w:rPr>
          <w:sz w:val="28"/>
          <w:szCs w:val="28"/>
        </w:rPr>
      </w:pPr>
      <w:r w:rsidRPr="00161CEF">
        <w:rPr>
          <w:rFonts w:hint="eastAsia"/>
          <w:sz w:val="28"/>
          <w:szCs w:val="28"/>
        </w:rPr>
        <w:t>质量保证协议</w:t>
      </w:r>
    </w:p>
    <w:p w:rsidR="00955E78" w:rsidRPr="00161CEF" w:rsidRDefault="00955E78" w:rsidP="00955E78">
      <w:pPr>
        <w:rPr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甲方：（供货单位）：</w:t>
      </w:r>
    </w:p>
    <w:p w:rsidR="00955E78" w:rsidRPr="00161CEF" w:rsidRDefault="00955E78" w:rsidP="00955E78">
      <w:pPr>
        <w:rPr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乙方：（进货单位）：浙江华通医药股份有限公司</w:t>
      </w:r>
    </w:p>
    <w:p w:rsidR="00955E78" w:rsidRPr="00161CEF" w:rsidRDefault="00955E78" w:rsidP="00955E78">
      <w:pPr>
        <w:rPr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 xml:space="preserve">    </w:t>
      </w:r>
      <w:r w:rsidRPr="00161CEF">
        <w:rPr>
          <w:rFonts w:hint="eastAsia"/>
          <w:spacing w:val="10"/>
          <w:szCs w:val="21"/>
        </w:rPr>
        <w:t>根据国家现行颁布的《药品管理法》和《药品管理法实施条例》、《药品经营质量管理规范》等规定，为明确双方在药品经营中的质量责任，确保经营过程中药品的安全性和有效性，现经甲、乙双方协商一致，特签订本《质量保证协议》，具体约定内容如下：</w:t>
      </w:r>
    </w:p>
    <w:p w:rsidR="00955E78" w:rsidRPr="00161CEF" w:rsidRDefault="00955E78" w:rsidP="00955E78">
      <w:pPr>
        <w:rPr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一：甲方责任和义务：</w:t>
      </w:r>
    </w:p>
    <w:p w:rsidR="00955E78" w:rsidRPr="00161CEF" w:rsidRDefault="00955E78" w:rsidP="00955E78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甲方应为具有法定资格（证照）及能承担经济责任和履行合同能力的药品生产或经营企业，向乙方提供加盖企业公章的资质证明文件复印件并对其真实性、有效性负责。</w:t>
      </w:r>
    </w:p>
    <w:p w:rsidR="00955E78" w:rsidRPr="00161CEF" w:rsidRDefault="00955E78" w:rsidP="00955E78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甲方所供货的药品应对其质量负责。药品质量应符合质量标准和有关质量要求，药品包装、说明书、标签应符合有关规定和运输要求。</w:t>
      </w:r>
    </w:p>
    <w:p w:rsidR="00955E78" w:rsidRPr="00161CEF" w:rsidRDefault="00955E78" w:rsidP="00955E78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甲方首次向乙方销售的经营品种，应提供首营品种的有效资质证明文件，经乙方质量管理部门审核后方可经营，同时随货应附产品出厂检验报告书和产品合格证等。</w:t>
      </w:r>
    </w:p>
    <w:p w:rsidR="00955E78" w:rsidRPr="00161CEF" w:rsidRDefault="00955E78" w:rsidP="00955E78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甲方向乙方供应进口药品时，应提供《进口药品检验报告书》和《进口药品注册证》或《医药产品注册证》、《生物制品进口批件》等复印件，进口药材应有《进口药材批件》等。以上批准文件应加盖供货企业质量管理机构原印章。</w:t>
      </w:r>
    </w:p>
    <w:p w:rsidR="00161CEF" w:rsidRDefault="00955E78" w:rsidP="00955E78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rFonts w:hint="eastAsia"/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甲方向乙方提供的药品应按国家有关规定开具发票。</w:t>
      </w:r>
    </w:p>
    <w:p w:rsidR="00955E78" w:rsidRPr="00161CEF" w:rsidRDefault="00955E78" w:rsidP="00955E78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甲方向乙方提供药品的运输必须采用合理的运输方式，确保运输途中药品的质量安全。乙方在收货时发现甲方运输方式不符合要求可做拒收处理。</w:t>
      </w:r>
    </w:p>
    <w:p w:rsidR="00272860" w:rsidRPr="00161CEF" w:rsidRDefault="00955E78" w:rsidP="00955E78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甲方向乙方提供在有效期内的药品如存在质量问题，应及时处理并答复，乙方有权拒付有质量问题药品的货款，若乙方在销售中被执法机关处罚的，甲方应承担相应的处罚款，及由此给乙方造成的一切经济损失。</w:t>
      </w:r>
    </w:p>
    <w:p w:rsidR="00955E78" w:rsidRPr="00161CEF" w:rsidRDefault="00955E78" w:rsidP="00955E78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甲方对下列情况作出承诺</w:t>
      </w:r>
    </w:p>
    <w:p w:rsidR="00955E78" w:rsidRPr="00161CEF" w:rsidRDefault="00955E78" w:rsidP="00955E78">
      <w:pPr>
        <w:numPr>
          <w:ilvl w:val="0"/>
          <w:numId w:val="2"/>
        </w:numPr>
        <w:rPr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甲方所提供的商品被诉侵犯商标权、专利权等知识产权，所产生的一切不良后果由甲方负责。</w:t>
      </w:r>
    </w:p>
    <w:p w:rsidR="00955E78" w:rsidRPr="00161CEF" w:rsidRDefault="00955E78" w:rsidP="00161CEF">
      <w:pPr>
        <w:numPr>
          <w:ilvl w:val="0"/>
          <w:numId w:val="2"/>
        </w:numPr>
        <w:rPr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因甲方夸大产品功能与疗效，引起乙方与用户的纠纷或被监管部门查封，造成经济损失的，全部由甲方负责。</w:t>
      </w:r>
    </w:p>
    <w:p w:rsidR="00955E78" w:rsidRPr="00161CEF" w:rsidRDefault="00955E78" w:rsidP="00955E78">
      <w:pPr>
        <w:rPr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二、乙方责任和义务：</w:t>
      </w:r>
    </w:p>
    <w:p w:rsidR="00955E78" w:rsidRPr="00161CEF" w:rsidRDefault="00955E78" w:rsidP="00955E78">
      <w:pPr>
        <w:ind w:firstLine="435"/>
        <w:rPr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1</w:t>
      </w:r>
      <w:r w:rsidRPr="00161CEF">
        <w:rPr>
          <w:rFonts w:hint="eastAsia"/>
          <w:spacing w:val="10"/>
          <w:szCs w:val="21"/>
        </w:rPr>
        <w:t>、乙方应向甲方提供加盖企业公章的资质材料复印件等相关资料，并对其真实性有效性负责。</w:t>
      </w:r>
    </w:p>
    <w:p w:rsidR="00955E78" w:rsidRPr="00161CEF" w:rsidRDefault="00955E78" w:rsidP="00161CEF">
      <w:pPr>
        <w:ind w:firstLineChars="201" w:firstLine="462"/>
        <w:rPr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2</w:t>
      </w:r>
      <w:r w:rsidRPr="00161CEF">
        <w:rPr>
          <w:rFonts w:hint="eastAsia"/>
          <w:spacing w:val="10"/>
          <w:szCs w:val="21"/>
        </w:rPr>
        <w:t>、乙方对甲方所提供的药品必须按规定进行质量验收，外观质量、数量、包装等验收合格后应按协议的期限及时承付货款。</w:t>
      </w:r>
    </w:p>
    <w:p w:rsidR="00955E78" w:rsidRPr="00161CEF" w:rsidRDefault="00955E78" w:rsidP="00955E78">
      <w:pPr>
        <w:rPr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三：协议说明：</w:t>
      </w:r>
    </w:p>
    <w:p w:rsidR="00955E78" w:rsidRPr="00161CEF" w:rsidRDefault="00955E78" w:rsidP="00955E78">
      <w:pPr>
        <w:ind w:firstLine="435"/>
        <w:rPr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1</w:t>
      </w:r>
      <w:r w:rsidRPr="00161CEF">
        <w:rPr>
          <w:rFonts w:hint="eastAsia"/>
          <w:spacing w:val="10"/>
          <w:szCs w:val="21"/>
        </w:rPr>
        <w:t>、本协议系买卖合同的组成部分，具有法律效力，适用于合同购销、电传合同、电话购销等。</w:t>
      </w:r>
    </w:p>
    <w:p w:rsidR="00955E78" w:rsidRPr="00161CEF" w:rsidRDefault="00955E78" w:rsidP="00955E78">
      <w:pPr>
        <w:ind w:firstLine="435"/>
        <w:rPr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2</w:t>
      </w:r>
      <w:r w:rsidRPr="00161CEF">
        <w:rPr>
          <w:rFonts w:hint="eastAsia"/>
          <w:spacing w:val="10"/>
          <w:szCs w:val="21"/>
        </w:rPr>
        <w:t>、本协议未尽事宜，有甲、乙双方协商解决，协议不成的，由乙方所在地法院诉讼解决。</w:t>
      </w:r>
    </w:p>
    <w:p w:rsidR="00955E78" w:rsidRPr="00161CEF" w:rsidRDefault="00955E78" w:rsidP="00955E78">
      <w:pPr>
        <w:ind w:firstLine="435"/>
        <w:rPr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3</w:t>
      </w:r>
      <w:r w:rsidRPr="00161CEF">
        <w:rPr>
          <w:rFonts w:hint="eastAsia"/>
          <w:spacing w:val="10"/>
          <w:szCs w:val="21"/>
        </w:rPr>
        <w:t>、本协议一式两份，甲、乙双方各执一份，经双方盖章后生效。</w:t>
      </w:r>
    </w:p>
    <w:p w:rsidR="00161CEF" w:rsidRDefault="00955E78" w:rsidP="00161CEF">
      <w:pPr>
        <w:ind w:firstLine="435"/>
        <w:rPr>
          <w:rFonts w:hint="eastAsia"/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4.</w:t>
      </w:r>
      <w:r w:rsidRPr="00161CEF">
        <w:rPr>
          <w:rFonts w:hint="eastAsia"/>
          <w:spacing w:val="10"/>
          <w:szCs w:val="21"/>
        </w:rPr>
        <w:t>、本协议自双方签订之日起有效期为一年。</w:t>
      </w:r>
    </w:p>
    <w:p w:rsidR="00161CEF" w:rsidRDefault="00955E78" w:rsidP="00161CEF">
      <w:pPr>
        <w:ind w:firstLine="435"/>
        <w:rPr>
          <w:rFonts w:hint="eastAsia"/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甲方：（公章）</w:t>
      </w:r>
      <w:r w:rsidRPr="00161CEF">
        <w:rPr>
          <w:rFonts w:hint="eastAsia"/>
          <w:spacing w:val="10"/>
          <w:szCs w:val="21"/>
        </w:rPr>
        <w:t xml:space="preserve">                          </w:t>
      </w:r>
      <w:r w:rsidRPr="00161CEF">
        <w:rPr>
          <w:rFonts w:hint="eastAsia"/>
          <w:spacing w:val="10"/>
          <w:szCs w:val="21"/>
        </w:rPr>
        <w:t>乙方：（公章）</w:t>
      </w:r>
    </w:p>
    <w:p w:rsidR="00834065" w:rsidRDefault="00161CEF" w:rsidP="00161CEF">
      <w:pPr>
        <w:ind w:firstLineChars="3600" w:firstLine="8280"/>
        <w:rPr>
          <w:rFonts w:hint="eastAsia"/>
          <w:spacing w:val="10"/>
          <w:szCs w:val="21"/>
        </w:rPr>
      </w:pPr>
      <w:r>
        <w:rPr>
          <w:rFonts w:hint="eastAsia"/>
          <w:spacing w:val="10"/>
          <w:szCs w:val="21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34065">
        <w:rPr>
          <w:rFonts w:hint="eastAsia"/>
          <w:spacing w:val="10"/>
          <w:szCs w:val="21"/>
        </w:rPr>
        <w:t xml:space="preserve">                              </w:t>
      </w:r>
    </w:p>
    <w:p w:rsidR="00955E78" w:rsidRPr="00161CEF" w:rsidRDefault="00955E78" w:rsidP="00834065">
      <w:pPr>
        <w:rPr>
          <w:spacing w:val="10"/>
          <w:szCs w:val="21"/>
        </w:rPr>
      </w:pPr>
      <w:r w:rsidRPr="00161CEF">
        <w:rPr>
          <w:rFonts w:hint="eastAsia"/>
          <w:spacing w:val="10"/>
          <w:szCs w:val="21"/>
        </w:rPr>
        <w:t>签订日期：</w:t>
      </w:r>
      <w:r w:rsidRPr="00161CEF">
        <w:rPr>
          <w:rFonts w:hint="eastAsia"/>
          <w:spacing w:val="10"/>
          <w:szCs w:val="21"/>
        </w:rPr>
        <w:t xml:space="preserve">     </w:t>
      </w:r>
      <w:r w:rsidRPr="00161CEF">
        <w:rPr>
          <w:rFonts w:hint="eastAsia"/>
          <w:spacing w:val="10"/>
          <w:szCs w:val="21"/>
        </w:rPr>
        <w:t>年</w:t>
      </w:r>
      <w:r w:rsidRPr="00161CEF">
        <w:rPr>
          <w:rFonts w:hint="eastAsia"/>
          <w:spacing w:val="10"/>
          <w:szCs w:val="21"/>
        </w:rPr>
        <w:t xml:space="preserve">   </w:t>
      </w:r>
      <w:r w:rsidRPr="00161CEF">
        <w:rPr>
          <w:rFonts w:hint="eastAsia"/>
          <w:spacing w:val="10"/>
          <w:szCs w:val="21"/>
        </w:rPr>
        <w:t>月</w:t>
      </w:r>
      <w:r w:rsidRPr="00161CEF">
        <w:rPr>
          <w:rFonts w:hint="eastAsia"/>
          <w:spacing w:val="10"/>
          <w:szCs w:val="21"/>
        </w:rPr>
        <w:t xml:space="preserve">   </w:t>
      </w:r>
      <w:r w:rsidRPr="00161CEF">
        <w:rPr>
          <w:rFonts w:hint="eastAsia"/>
          <w:spacing w:val="10"/>
          <w:szCs w:val="21"/>
        </w:rPr>
        <w:t>日</w:t>
      </w:r>
      <w:r w:rsidRPr="00161CEF">
        <w:rPr>
          <w:rFonts w:hint="eastAsia"/>
          <w:spacing w:val="10"/>
          <w:szCs w:val="21"/>
        </w:rPr>
        <w:t xml:space="preserve">   </w:t>
      </w:r>
    </w:p>
    <w:p w:rsidR="00955E78" w:rsidRPr="00161CEF" w:rsidRDefault="00955E78" w:rsidP="00955E78">
      <w:pPr>
        <w:rPr>
          <w:szCs w:val="21"/>
        </w:rPr>
      </w:pPr>
    </w:p>
    <w:p w:rsidR="00955E78" w:rsidRPr="00161CEF" w:rsidRDefault="00955E78" w:rsidP="00955E78">
      <w:pPr>
        <w:rPr>
          <w:szCs w:val="21"/>
        </w:rPr>
      </w:pPr>
    </w:p>
    <w:p w:rsidR="00955E78" w:rsidRPr="00161CEF" w:rsidRDefault="00955E78" w:rsidP="00955E78">
      <w:pPr>
        <w:rPr>
          <w:sz w:val="18"/>
          <w:szCs w:val="18"/>
        </w:rPr>
      </w:pPr>
    </w:p>
    <w:p w:rsidR="00955E78" w:rsidRPr="00161CEF" w:rsidRDefault="00955E78" w:rsidP="00955E78">
      <w:pPr>
        <w:rPr>
          <w:sz w:val="18"/>
          <w:szCs w:val="18"/>
        </w:rPr>
      </w:pPr>
    </w:p>
    <w:p w:rsidR="00955E78" w:rsidRPr="00161CEF" w:rsidRDefault="00955E78" w:rsidP="00955E78">
      <w:pPr>
        <w:rPr>
          <w:sz w:val="18"/>
          <w:szCs w:val="18"/>
        </w:rPr>
      </w:pPr>
    </w:p>
    <w:p w:rsidR="00955E78" w:rsidRPr="00161CEF" w:rsidRDefault="00955E78" w:rsidP="00955E78">
      <w:pPr>
        <w:rPr>
          <w:sz w:val="18"/>
          <w:szCs w:val="18"/>
        </w:rPr>
      </w:pPr>
    </w:p>
    <w:p w:rsidR="00955E78" w:rsidRPr="00161CEF" w:rsidRDefault="00955E78" w:rsidP="00955E78">
      <w:pPr>
        <w:rPr>
          <w:sz w:val="18"/>
          <w:szCs w:val="18"/>
        </w:rPr>
      </w:pPr>
    </w:p>
    <w:p w:rsidR="00955E78" w:rsidRPr="00161CEF" w:rsidRDefault="00955E78" w:rsidP="00955E78">
      <w:pPr>
        <w:rPr>
          <w:sz w:val="18"/>
          <w:szCs w:val="18"/>
        </w:rPr>
      </w:pPr>
    </w:p>
    <w:p w:rsidR="00955E78" w:rsidRPr="00161CEF" w:rsidRDefault="00955E78" w:rsidP="00955E78">
      <w:pPr>
        <w:rPr>
          <w:sz w:val="18"/>
          <w:szCs w:val="18"/>
        </w:rPr>
      </w:pPr>
    </w:p>
    <w:p w:rsidR="00955E78" w:rsidRPr="00161CEF" w:rsidRDefault="00955E78" w:rsidP="00955E78">
      <w:pPr>
        <w:rPr>
          <w:sz w:val="18"/>
          <w:szCs w:val="18"/>
        </w:rPr>
      </w:pPr>
    </w:p>
    <w:p w:rsidR="00955E78" w:rsidRPr="00161CEF" w:rsidRDefault="00955E78" w:rsidP="00955E78">
      <w:pPr>
        <w:rPr>
          <w:sz w:val="18"/>
          <w:szCs w:val="18"/>
        </w:rPr>
      </w:pPr>
    </w:p>
    <w:p w:rsidR="00955E78" w:rsidRDefault="00955E78" w:rsidP="00955E78"/>
    <w:p w:rsidR="00955E78" w:rsidRDefault="00955E78" w:rsidP="00955E78"/>
    <w:p w:rsidR="00955E78" w:rsidRDefault="00955E78" w:rsidP="00955E78"/>
    <w:p w:rsidR="00955E78" w:rsidRDefault="00955E78" w:rsidP="00955E78"/>
    <w:p w:rsidR="00955E78" w:rsidRDefault="00955E78" w:rsidP="00955E78"/>
    <w:p w:rsidR="00955E78" w:rsidRDefault="00955E78" w:rsidP="00955E78"/>
    <w:p w:rsidR="00955E78" w:rsidRDefault="00955E78" w:rsidP="00955E78"/>
    <w:p w:rsidR="00955E78" w:rsidRDefault="00955E78" w:rsidP="00955E78"/>
    <w:p w:rsidR="00EC2939" w:rsidRDefault="00EC2939"/>
    <w:sectPr w:rsidR="00EC2939" w:rsidSect="00F34F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8CA" w:rsidRDefault="000038CA" w:rsidP="00955E78">
      <w:r>
        <w:separator/>
      </w:r>
    </w:p>
  </w:endnote>
  <w:endnote w:type="continuationSeparator" w:id="1">
    <w:p w:rsidR="000038CA" w:rsidRDefault="000038CA" w:rsidP="00955E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8CA" w:rsidRDefault="000038CA" w:rsidP="00955E78">
      <w:r>
        <w:separator/>
      </w:r>
    </w:p>
  </w:footnote>
  <w:footnote w:type="continuationSeparator" w:id="1">
    <w:p w:rsidR="000038CA" w:rsidRDefault="000038CA" w:rsidP="00955E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E634E"/>
    <w:multiLevelType w:val="hybridMultilevel"/>
    <w:tmpl w:val="D8946666"/>
    <w:lvl w:ilvl="0" w:tplc="C3701618">
      <w:start w:val="1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">
    <w:nsid w:val="6A5921EA"/>
    <w:multiLevelType w:val="hybridMultilevel"/>
    <w:tmpl w:val="EEFC0182"/>
    <w:lvl w:ilvl="0" w:tplc="CD26A8E6">
      <w:start w:val="1"/>
      <w:numFmt w:val="decimal"/>
      <w:lvlText w:val="（%1）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5E78"/>
    <w:rsid w:val="000038CA"/>
    <w:rsid w:val="0004754F"/>
    <w:rsid w:val="00161CEF"/>
    <w:rsid w:val="00272860"/>
    <w:rsid w:val="005E1405"/>
    <w:rsid w:val="00834065"/>
    <w:rsid w:val="00955E78"/>
    <w:rsid w:val="00996A84"/>
    <w:rsid w:val="009E7738"/>
    <w:rsid w:val="00B500FA"/>
    <w:rsid w:val="00EC2939"/>
    <w:rsid w:val="00F34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E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5E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5E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5E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5E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215</Words>
  <Characters>1230</Characters>
  <Application>Microsoft Office Word</Application>
  <DocSecurity>0</DocSecurity>
  <Lines>10</Lines>
  <Paragraphs>2</Paragraphs>
  <ScaleCrop>false</ScaleCrop>
  <Company>微软中国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2014-10-21T06:08:00Z</dcterms:created>
  <dcterms:modified xsi:type="dcterms:W3CDTF">2016-12-12T01:29:00Z</dcterms:modified>
</cp:coreProperties>
</file>